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F9" w:rsidRPr="00383BE4" w:rsidRDefault="00EB23F9" w:rsidP="00383BE4">
      <w:pPr>
        <w:jc w:val="center"/>
        <w:rPr>
          <w:rFonts w:ascii="黑体" w:eastAsia="黑体" w:hAnsi="黑体"/>
          <w:sz w:val="32"/>
          <w:szCs w:val="32"/>
        </w:rPr>
      </w:pPr>
      <w:r w:rsidRPr="00383BE4">
        <w:rPr>
          <w:rFonts w:ascii="黑体" w:eastAsia="黑体" w:hAnsi="黑体" w:hint="eastAsia"/>
          <w:sz w:val="32"/>
          <w:szCs w:val="32"/>
        </w:rPr>
        <w:t>等价</w:t>
      </w:r>
      <w:r w:rsidRPr="00383BE4">
        <w:rPr>
          <w:rFonts w:ascii="黑体" w:eastAsia="黑体" w:hAnsi="黑体"/>
          <w:sz w:val="32"/>
          <w:szCs w:val="32"/>
        </w:rPr>
        <w:t>无穷小与泰勒公式</w:t>
      </w:r>
    </w:p>
    <w:p w:rsidR="00383BE4" w:rsidRDefault="00383BE4" w:rsidP="00EB23F9"/>
    <w:p w:rsidR="00383BE4" w:rsidRDefault="00383BE4" w:rsidP="00EB23F9"/>
    <w:p w:rsidR="00383BE4" w:rsidRDefault="00383BE4" w:rsidP="00EB23F9"/>
    <w:p w:rsidR="00383BE4" w:rsidRDefault="00EB23F9" w:rsidP="00EB23F9">
      <w:r>
        <w:rPr>
          <w:rFonts w:hint="eastAsia"/>
        </w:rPr>
        <w:t>1.</w:t>
      </w:r>
      <w:r w:rsidRPr="00EB23F9">
        <w:rPr>
          <w:position w:val="-24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0.75pt" o:ole="">
            <v:imagedata r:id="rId5" o:title=""/>
          </v:shape>
          <o:OLEObject Type="Embed" ProgID="Equation.DSMT4" ShapeID="_x0000_i1025" DrawAspect="Content" ObjectID="_1572178265" r:id="rId6"/>
        </w:object>
      </w:r>
    </w:p>
    <w:p w:rsidR="00383BE4" w:rsidRDefault="00383BE4" w:rsidP="00EB23F9">
      <w:r>
        <w:t>2.</w:t>
      </w:r>
      <w:r>
        <w:rPr>
          <w:rFonts w:hint="eastAsia"/>
        </w:rPr>
        <w:t>设</w:t>
      </w:r>
      <w:r w:rsidRPr="00383BE4">
        <w:rPr>
          <w:position w:val="-10"/>
        </w:rPr>
        <w:object w:dxaOrig="2380" w:dyaOrig="360">
          <v:shape id="_x0000_i1026" type="#_x0000_t75" style="width:119.25pt;height:18pt" o:ole="">
            <v:imagedata r:id="rId7" o:title=""/>
          </v:shape>
          <o:OLEObject Type="Embed" ProgID="Equation.DSMT4" ShapeID="_x0000_i1026" DrawAspect="Content" ObjectID="_1572178266" r:id="rId8"/>
        </w:object>
      </w:r>
      <w:r>
        <w:rPr>
          <w:rFonts w:hint="eastAsia"/>
        </w:rPr>
        <w:t>，</w:t>
      </w:r>
      <w:r>
        <w:t>当</w:t>
      </w:r>
      <w:r w:rsidRPr="00383BE4">
        <w:rPr>
          <w:position w:val="-6"/>
        </w:rPr>
        <w:object w:dxaOrig="660" w:dyaOrig="279">
          <v:shape id="_x0000_i1027" type="#_x0000_t75" style="width:33pt;height:14.25pt" o:ole="">
            <v:imagedata r:id="rId9" o:title=""/>
          </v:shape>
          <o:OLEObject Type="Embed" ProgID="Equation.DSMT4" ShapeID="_x0000_i1027" DrawAspect="Content" ObjectID="_1572178267" r:id="rId10"/>
        </w:object>
      </w:r>
      <w:r>
        <w:rPr>
          <w:rFonts w:hint="eastAsia"/>
        </w:rPr>
        <w:t>时，</w:t>
      </w:r>
      <w:r w:rsidRPr="00383BE4">
        <w:rPr>
          <w:position w:val="-10"/>
        </w:rPr>
        <w:object w:dxaOrig="1200" w:dyaOrig="320">
          <v:shape id="_x0000_i1028" type="#_x0000_t75" style="width:60pt;height:15.75pt" o:ole="">
            <v:imagedata r:id="rId11" o:title=""/>
          </v:shape>
          <o:OLEObject Type="Embed" ProgID="Equation.DSMT4" ShapeID="_x0000_i1028" DrawAspect="Content" ObjectID="_1572178268" r:id="rId12"/>
        </w:object>
      </w:r>
      <w:r>
        <w:rPr>
          <w:rFonts w:hint="eastAsia"/>
        </w:rPr>
        <w:t>是</w:t>
      </w:r>
      <w:r>
        <w:t>比</w:t>
      </w:r>
      <w:r w:rsidRPr="00383BE4">
        <w:rPr>
          <w:position w:val="-6"/>
        </w:rPr>
        <w:object w:dxaOrig="260" w:dyaOrig="320">
          <v:shape id="_x0000_i1029" type="#_x0000_t75" style="width:12.75pt;height:15.75pt" o:ole="">
            <v:imagedata r:id="rId13" o:title=""/>
          </v:shape>
          <o:OLEObject Type="Embed" ProgID="Equation.DSMT4" ShapeID="_x0000_i1029" DrawAspect="Content" ObjectID="_1572178269" r:id="rId14"/>
        </w:object>
      </w:r>
      <w:r>
        <w:rPr>
          <w:rFonts w:hint="eastAsia"/>
        </w:rPr>
        <w:t>高阶</w:t>
      </w:r>
      <w:r>
        <w:t>的无穷小，则下列错误的是（</w:t>
      </w:r>
      <w:r>
        <w:rPr>
          <w:rFonts w:hint="eastAsia"/>
        </w:rPr>
        <w:t xml:space="preserve">  </w:t>
      </w:r>
      <w:r>
        <w:t>）</w:t>
      </w:r>
      <w:r>
        <w:rPr>
          <w:rFonts w:hint="eastAsia"/>
        </w:rPr>
        <w:t>.</w:t>
      </w:r>
    </w:p>
    <w:p w:rsidR="00EB23F9" w:rsidRDefault="00383BE4" w:rsidP="00EB23F9">
      <w:r w:rsidRPr="00383BE4">
        <w:rPr>
          <w:position w:val="-24"/>
        </w:rPr>
        <w:object w:dxaOrig="5940" w:dyaOrig="620">
          <v:shape id="_x0000_i1030" type="#_x0000_t75" style="width:297pt;height:30.75pt" o:ole="">
            <v:imagedata r:id="rId15" o:title=""/>
          </v:shape>
          <o:OLEObject Type="Embed" ProgID="Equation.DSMT4" ShapeID="_x0000_i1030" DrawAspect="Content" ObjectID="_1572178270" r:id="rId16"/>
        </w:object>
      </w:r>
    </w:p>
    <w:p w:rsidR="00383BE4" w:rsidRDefault="00383BE4" w:rsidP="00EB23F9">
      <w:pPr>
        <w:rPr>
          <w:rFonts w:hint="eastAsia"/>
        </w:rPr>
      </w:pPr>
      <w:r>
        <w:t>3.</w:t>
      </w:r>
      <w:r>
        <w:rPr>
          <w:rFonts w:hint="eastAsia"/>
        </w:rPr>
        <w:t>当</w:t>
      </w:r>
      <w:r w:rsidRPr="00383BE4">
        <w:rPr>
          <w:position w:val="-6"/>
        </w:rPr>
        <w:object w:dxaOrig="660" w:dyaOrig="279">
          <v:shape id="_x0000_i1031" type="#_x0000_t75" style="width:33pt;height:14.25pt" o:ole="">
            <v:imagedata r:id="rId17" o:title=""/>
          </v:shape>
          <o:OLEObject Type="Embed" ProgID="Equation.DSMT4" ShapeID="_x0000_i1031" DrawAspect="Content" ObjectID="_1572178271" r:id="rId18"/>
        </w:object>
      </w:r>
      <w:r>
        <w:rPr>
          <w:rFonts w:hint="eastAsia"/>
        </w:rPr>
        <w:t>时</w:t>
      </w:r>
      <w:r>
        <w:t>，函数</w:t>
      </w:r>
      <w:r w:rsidRPr="00383BE4">
        <w:rPr>
          <w:position w:val="-10"/>
        </w:rPr>
        <w:object w:dxaOrig="2100" w:dyaOrig="320">
          <v:shape id="_x0000_i1032" type="#_x0000_t75" style="width:105pt;height:15.75pt" o:ole="">
            <v:imagedata r:id="rId19" o:title=""/>
          </v:shape>
          <o:OLEObject Type="Embed" ProgID="Equation.DSMT4" ShapeID="_x0000_i1032" DrawAspect="Content" ObjectID="_1572178272" r:id="rId20"/>
        </w:object>
      </w:r>
      <w:r>
        <w:rPr>
          <w:rFonts w:hint="eastAsia"/>
        </w:rPr>
        <w:t>与</w:t>
      </w:r>
      <w:r w:rsidRPr="00383BE4">
        <w:rPr>
          <w:position w:val="-6"/>
        </w:rPr>
        <w:object w:dxaOrig="380" w:dyaOrig="320">
          <v:shape id="_x0000_i1033" type="#_x0000_t75" style="width:18.75pt;height:15.75pt" o:ole="">
            <v:imagedata r:id="rId21" o:title=""/>
          </v:shape>
          <o:OLEObject Type="Embed" ProgID="Equation.DSMT4" ShapeID="_x0000_i1033" DrawAspect="Content" ObjectID="_1572178273" r:id="rId22"/>
        </w:object>
      </w:r>
      <w:r>
        <w:rPr>
          <w:rFonts w:hint="eastAsia"/>
        </w:rPr>
        <w:t>是</w:t>
      </w:r>
      <w:r>
        <w:t>等价无穷小，则（</w:t>
      </w:r>
      <w:r>
        <w:rPr>
          <w:rFonts w:hint="eastAsia"/>
        </w:rPr>
        <w:t xml:space="preserve">  </w:t>
      </w:r>
      <w:r>
        <w:t>）</w:t>
      </w:r>
      <w:r>
        <w:rPr>
          <w:rFonts w:hint="eastAsia"/>
        </w:rPr>
        <w:t>.</w:t>
      </w:r>
    </w:p>
    <w:p w:rsidR="00383BE4" w:rsidRDefault="00383BE4" w:rsidP="00EB23F9">
      <w:r w:rsidRPr="00383BE4">
        <w:rPr>
          <w:position w:val="-10"/>
        </w:rPr>
        <w:object w:dxaOrig="6780" w:dyaOrig="320">
          <v:shape id="_x0000_i1034" type="#_x0000_t75" style="width:339pt;height:15.75pt" o:ole="">
            <v:imagedata r:id="rId23" o:title=""/>
          </v:shape>
          <o:OLEObject Type="Embed" ProgID="Equation.DSMT4" ShapeID="_x0000_i1034" DrawAspect="Content" ObjectID="_1572178274" r:id="rId24"/>
        </w:object>
      </w:r>
    </w:p>
    <w:p w:rsidR="00383BE4" w:rsidRDefault="00383BE4" w:rsidP="00EB23F9">
      <w:r>
        <w:t>4.</w:t>
      </w:r>
      <w:r>
        <w:rPr>
          <w:rFonts w:hint="eastAsia"/>
        </w:rPr>
        <w:t>已知</w:t>
      </w:r>
      <w:r w:rsidRPr="00383BE4">
        <w:rPr>
          <w:position w:val="-24"/>
        </w:rPr>
        <w:object w:dxaOrig="1760" w:dyaOrig="620">
          <v:shape id="_x0000_i1035" type="#_x0000_t75" style="width:87.75pt;height:30.75pt" o:ole="">
            <v:imagedata r:id="rId25" o:title=""/>
          </v:shape>
          <o:OLEObject Type="Embed" ProgID="Equation.DSMT4" ShapeID="_x0000_i1035" DrawAspect="Content" ObjectID="_1572178275" r:id="rId26"/>
        </w:object>
      </w:r>
      <w:r>
        <w:t>，求</w:t>
      </w:r>
      <w:r w:rsidRPr="00383BE4">
        <w:rPr>
          <w:position w:val="-24"/>
        </w:rPr>
        <w:object w:dxaOrig="1260" w:dyaOrig="620">
          <v:shape id="_x0000_i1036" type="#_x0000_t75" style="width:63pt;height:30.75pt" o:ole="">
            <v:imagedata r:id="rId27" o:title=""/>
          </v:shape>
          <o:OLEObject Type="Embed" ProgID="Equation.DSMT4" ShapeID="_x0000_i1036" DrawAspect="Content" ObjectID="_1572178276" r:id="rId28"/>
        </w:object>
      </w:r>
      <w:r>
        <w:t>.</w:t>
      </w:r>
    </w:p>
    <w:p w:rsidR="00383BE4" w:rsidRDefault="00383BE4" w:rsidP="00EB23F9">
      <w:r>
        <w:t>5.</w:t>
      </w:r>
      <w:r>
        <w:rPr>
          <w:rFonts w:hint="eastAsia"/>
        </w:rPr>
        <w:t>已知</w:t>
      </w:r>
      <w:r w:rsidRPr="00383BE4">
        <w:rPr>
          <w:position w:val="-24"/>
        </w:rPr>
        <w:object w:dxaOrig="2200" w:dyaOrig="660">
          <v:shape id="_x0000_i1037" type="#_x0000_t75" style="width:110.25pt;height:33pt" o:ole="">
            <v:imagedata r:id="rId29" o:title=""/>
          </v:shape>
          <o:OLEObject Type="Embed" ProgID="Equation.DSMT4" ShapeID="_x0000_i1037" DrawAspect="Content" ObjectID="_1572178277" r:id="rId30"/>
        </w:object>
      </w:r>
      <w:r>
        <w:rPr>
          <w:rFonts w:hint="eastAsia"/>
        </w:rPr>
        <w:t>，</w:t>
      </w:r>
      <w:r>
        <w:t>求</w:t>
      </w:r>
      <w:r w:rsidRPr="00383BE4">
        <w:rPr>
          <w:position w:val="-10"/>
        </w:rPr>
        <w:object w:dxaOrig="400" w:dyaOrig="320">
          <v:shape id="_x0000_i1038" type="#_x0000_t75" style="width:20.25pt;height:15.75pt" o:ole="">
            <v:imagedata r:id="rId31" o:title=""/>
          </v:shape>
          <o:OLEObject Type="Embed" ProgID="Equation.DSMT4" ShapeID="_x0000_i1038" DrawAspect="Content" ObjectID="_1572178278" r:id="rId32"/>
        </w:object>
      </w:r>
      <w:r>
        <w:t>.</w:t>
      </w:r>
    </w:p>
    <w:p w:rsidR="00383BE4" w:rsidRDefault="00383BE4" w:rsidP="00EB23F9"/>
    <w:p w:rsidR="00383BE4" w:rsidRDefault="00383BE4" w:rsidP="00EB23F9"/>
    <w:p w:rsidR="00383BE4" w:rsidRDefault="00383BE4" w:rsidP="00EB23F9"/>
    <w:p w:rsidR="00383BE4" w:rsidRDefault="00383BE4" w:rsidP="00EB23F9"/>
    <w:p w:rsidR="00D85B26" w:rsidRDefault="00D85B26" w:rsidP="00EB23F9">
      <w:r>
        <w:rPr>
          <w:rFonts w:hint="eastAsia"/>
        </w:rPr>
        <w:t>几个</w:t>
      </w:r>
      <w:r>
        <w:t>重要函数的</w:t>
      </w:r>
      <w:r w:rsidR="00383BE4">
        <w:t>泰勒公式</w:t>
      </w:r>
      <w:r>
        <w:rPr>
          <w:rFonts w:hint="eastAsia"/>
        </w:rPr>
        <w:t>（</w:t>
      </w:r>
      <w:r w:rsidRPr="00383BE4">
        <w:rPr>
          <w:position w:val="-6"/>
        </w:rPr>
        <w:object w:dxaOrig="660" w:dyaOrig="279">
          <v:shape id="_x0000_i1040" type="#_x0000_t75" style="width:33pt;height:14.25pt" o:ole="">
            <v:imagedata r:id="rId17" o:title=""/>
          </v:shape>
          <o:OLEObject Type="Embed" ProgID="Equation.DSMT4" ShapeID="_x0000_i1040" DrawAspect="Content" ObjectID="_1572178279" r:id="rId33"/>
        </w:object>
      </w:r>
      <w:r>
        <w:rPr>
          <w:rFonts w:hint="eastAsia"/>
        </w:rPr>
        <w:t>）</w:t>
      </w:r>
    </w:p>
    <w:bookmarkStart w:id="0" w:name="_GoBack"/>
    <w:bookmarkEnd w:id="0"/>
    <w:p w:rsidR="00EB23F9" w:rsidRDefault="00383BE4" w:rsidP="00EB23F9">
      <w:pPr>
        <w:rPr>
          <w:rFonts w:hint="eastAsia"/>
        </w:rPr>
      </w:pPr>
      <w:r w:rsidRPr="00383BE4">
        <w:rPr>
          <w:position w:val="-252"/>
        </w:rPr>
        <w:object w:dxaOrig="3600" w:dyaOrig="5160">
          <v:shape id="_x0000_i1039" type="#_x0000_t75" style="width:180pt;height:258pt" o:ole="">
            <v:imagedata r:id="rId34" o:title=""/>
          </v:shape>
          <o:OLEObject Type="Embed" ProgID="Equation.DSMT4" ShapeID="_x0000_i1039" DrawAspect="Content" ObjectID="_1572178280" r:id="rId35"/>
        </w:object>
      </w:r>
      <w:r w:rsidR="00EB23F9">
        <w:t xml:space="preserve"> </w:t>
      </w:r>
    </w:p>
    <w:sectPr w:rsidR="00EB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770"/>
    <w:multiLevelType w:val="hybridMultilevel"/>
    <w:tmpl w:val="127C859C"/>
    <w:lvl w:ilvl="0" w:tplc="2AF0B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F9"/>
    <w:rsid w:val="00383BE4"/>
    <w:rsid w:val="00471119"/>
    <w:rsid w:val="00B42E2C"/>
    <w:rsid w:val="00D85B26"/>
    <w:rsid w:val="00E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C167E-92DC-4317-9347-0BF5F45F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F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83BE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3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0</DocSecurity>
  <Lines>3</Lines>
  <Paragraphs>1</Paragraphs>
  <ScaleCrop>false</ScaleCrop>
  <Company>MS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cp:lastPrinted>2017-11-14T07:21:00Z</cp:lastPrinted>
  <dcterms:created xsi:type="dcterms:W3CDTF">2017-11-14T07:01:00Z</dcterms:created>
  <dcterms:modified xsi:type="dcterms:W3CDTF">2017-11-14T07:24:00Z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